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45" w:rsidRDefault="00DE7845" w:rsidP="00DE7845">
      <w:pPr>
        <w:spacing w:line="490" w:lineRule="exact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附件2</w:t>
      </w:r>
    </w:p>
    <w:p w:rsidR="00DE7845" w:rsidRDefault="00DE7845" w:rsidP="00DE7845">
      <w:pPr>
        <w:spacing w:line="620" w:lineRule="exact"/>
        <w:rPr>
          <w:rFonts w:ascii="黑体" w:eastAsia="黑体" w:hAnsi="黑体" w:cs="仿宋_GB2312"/>
          <w:sz w:val="30"/>
          <w:szCs w:val="30"/>
        </w:rPr>
      </w:pPr>
    </w:p>
    <w:p w:rsidR="00DE7845" w:rsidRDefault="00DE7845" w:rsidP="00DE7845">
      <w:pPr>
        <w:spacing w:line="620" w:lineRule="exact"/>
        <w:ind w:firstLine="540"/>
        <w:jc w:val="center"/>
        <w:rPr>
          <w:rFonts w:ascii="方正小标宋_GBK" w:eastAsia="方正小标宋_GBK" w:hAnsi="Times New Roman"/>
          <w:sz w:val="36"/>
          <w:szCs w:val="36"/>
          <w:lang w:val="zh-CN"/>
        </w:rPr>
      </w:pPr>
      <w:r>
        <w:rPr>
          <w:rFonts w:ascii="方正小标宋_GBK" w:eastAsia="方正小标宋_GBK" w:hAnsi="Times New Roman" w:hint="eastAsia"/>
          <w:sz w:val="36"/>
          <w:szCs w:val="36"/>
          <w:lang w:val="zh-CN"/>
        </w:rPr>
        <w:t>四川省第七届“导航名师”大学生创新创业</w:t>
      </w:r>
    </w:p>
    <w:p w:rsidR="00DE7845" w:rsidRDefault="00DE7845" w:rsidP="00DE7845">
      <w:pPr>
        <w:spacing w:line="620" w:lineRule="exact"/>
        <w:ind w:firstLine="540"/>
        <w:jc w:val="center"/>
        <w:rPr>
          <w:rFonts w:ascii="方正小标宋_GBK" w:eastAsia="方正小标宋_GBK" w:hAnsi="Times New Roman"/>
          <w:sz w:val="36"/>
          <w:szCs w:val="36"/>
          <w:lang w:val="zh-CN"/>
        </w:rPr>
      </w:pPr>
      <w:r>
        <w:rPr>
          <w:rFonts w:ascii="方正小标宋_GBK" w:eastAsia="方正小标宋_GBK" w:hAnsi="Times New Roman" w:hint="eastAsia"/>
          <w:sz w:val="36"/>
          <w:szCs w:val="36"/>
          <w:lang w:val="zh-CN"/>
        </w:rPr>
        <w:t>指导课程教学大赛预赛规则</w:t>
      </w:r>
    </w:p>
    <w:p w:rsidR="00DE7845" w:rsidRDefault="00DE7845" w:rsidP="00DE7845">
      <w:pPr>
        <w:adjustRightInd w:val="0"/>
        <w:snapToGrid w:val="0"/>
        <w:spacing w:line="62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DE7845" w:rsidRDefault="00DE7845" w:rsidP="00DE7845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预赛包括教案评审、现场说课、回答评委提问三个环节。具体规则如下：</w:t>
      </w:r>
    </w:p>
    <w:p w:rsidR="00DE7845" w:rsidRDefault="00DE7845" w:rsidP="00DE7845">
      <w:pPr>
        <w:widowControl/>
        <w:adjustRightInd w:val="0"/>
        <w:snapToGrid w:val="0"/>
        <w:spacing w:line="62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一、参赛教案（40分）</w:t>
      </w:r>
    </w:p>
    <w:p w:rsidR="00DE7845" w:rsidRDefault="00DE7845" w:rsidP="00DE7845">
      <w:pPr>
        <w:widowControl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参赛选手根据大学生创新创业教育的相关文件和教学课程要求，结合自身实际，自行确定创新创业指导课程教学主题，设计30分钟的课程教案。具体要求为：</w:t>
      </w:r>
    </w:p>
    <w:p w:rsidR="00DE7845" w:rsidRDefault="00DE7845" w:rsidP="00DE7845">
      <w:pPr>
        <w:widowControl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1.教学目的明确，教学思路清晰，教学内容充实；</w:t>
      </w:r>
    </w:p>
    <w:p w:rsidR="00DE7845" w:rsidRDefault="00DE7845" w:rsidP="00DE7845">
      <w:pPr>
        <w:widowControl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2.教学过程组织合理，方法运用恰当有效；完整体现教学环节；</w:t>
      </w:r>
    </w:p>
    <w:p w:rsidR="00DE7845" w:rsidRDefault="00DE7845" w:rsidP="00DE7845">
      <w:pPr>
        <w:widowControl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3.文字表达准确规范、条理清楚、逻辑性强。既符合大纲要求，又紧密联系实际；</w:t>
      </w:r>
    </w:p>
    <w:p w:rsidR="00DE7845" w:rsidRDefault="00DE7845" w:rsidP="00DE7845">
      <w:pPr>
        <w:widowControl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4.以培养具有创新精神、创新意识和创新创业能力的人才为目标，结合学校办学定位、专业特色和学生需要分类施教，突出创业实践丰富教学内容，增强教学的开放性、互动性和实效性。</w:t>
      </w:r>
    </w:p>
    <w:p w:rsidR="00DE7845" w:rsidRDefault="00DE7845" w:rsidP="00DE7845">
      <w:pPr>
        <w:widowControl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教案评审由专家评委在现场说课前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以盲评方式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完成。</w:t>
      </w:r>
    </w:p>
    <w:p w:rsidR="00DE7845" w:rsidRDefault="00DE7845" w:rsidP="00DE7845">
      <w:pPr>
        <w:widowControl/>
        <w:adjustRightInd w:val="0"/>
        <w:snapToGrid w:val="0"/>
        <w:spacing w:line="62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二、现场说课（50分）</w:t>
      </w:r>
    </w:p>
    <w:p w:rsidR="00DE7845" w:rsidRDefault="00DE7845" w:rsidP="00DE7845">
      <w:pPr>
        <w:widowControl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参赛选手根据自己设计的课程内容，针对教谁、教什么、怎么教、为什么这么教等问题进行说课，说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课主题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与教案一致。具体要求为：</w:t>
      </w:r>
    </w:p>
    <w:p w:rsidR="00DE7845" w:rsidRDefault="00DE7845" w:rsidP="00DE7845">
      <w:pPr>
        <w:widowControl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1.说课应包括受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众对象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特征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教学目标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参考教材教学重点与难点、教学方法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教学过程、预期效果等方面的内容。</w:t>
      </w:r>
    </w:p>
    <w:p w:rsidR="00DE7845" w:rsidRDefault="00DE7845" w:rsidP="00DE7845">
      <w:pPr>
        <w:widowControl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2.说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课语言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流畅、吐字清晰、态度自然大方；说课内容无知识性错误，逻辑性强，能清楚表达整堂课的设计思路、教学主题和教学目标。</w:t>
      </w:r>
    </w:p>
    <w:p w:rsidR="00DE7845" w:rsidRDefault="00DE7845" w:rsidP="00DE7845">
      <w:pPr>
        <w:widowControl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说课时间为7分钟。</w:t>
      </w:r>
    </w:p>
    <w:p w:rsidR="00DE7845" w:rsidRDefault="00DE7845" w:rsidP="00DE7845">
      <w:pPr>
        <w:widowControl/>
        <w:adjustRightInd w:val="0"/>
        <w:snapToGrid w:val="0"/>
        <w:spacing w:line="62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三、回答评委提问（10分）</w:t>
      </w:r>
    </w:p>
    <w:p w:rsidR="00DE7845" w:rsidRDefault="00DE7845" w:rsidP="00DE7845">
      <w:pPr>
        <w:widowControl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参赛选手对评委提出的问题进行回答，具体要求为：</w:t>
      </w:r>
    </w:p>
    <w:p w:rsidR="00DE7845" w:rsidRDefault="00DE7845" w:rsidP="00DE7845">
      <w:pPr>
        <w:widowControl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1.正确理解评委所提问题，及时准确应答，切合题意，条理清晰；</w:t>
      </w:r>
    </w:p>
    <w:p w:rsidR="00DE7845" w:rsidRDefault="00DE7845" w:rsidP="00DE7845">
      <w:pPr>
        <w:widowControl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2.结论陈述准确，符合教育教学规律，说服有力；</w:t>
      </w:r>
    </w:p>
    <w:p w:rsidR="00DE7845" w:rsidRDefault="00DE7845" w:rsidP="00DE7845">
      <w:pPr>
        <w:widowControl/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3.回答语言流畅，态度自然大方，现场应变能力强，综合表现佳。</w:t>
      </w:r>
    </w:p>
    <w:p w:rsidR="00DE7845" w:rsidRDefault="00DE7845" w:rsidP="00DE7845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回答提问时间为3分钟。</w:t>
      </w:r>
    </w:p>
    <w:p w:rsidR="00DE7845" w:rsidRDefault="00DE7845" w:rsidP="00DE7845">
      <w:pPr>
        <w:adjustRightInd w:val="0"/>
        <w:snapToGrid w:val="0"/>
        <w:spacing w:line="62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四、预赛成绩</w:t>
      </w:r>
    </w:p>
    <w:p w:rsidR="00DE7845" w:rsidRDefault="00DE7845" w:rsidP="00DE7845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预赛成绩=参赛教案得分+现场说课得分+回答提问得分。</w:t>
      </w:r>
    </w:p>
    <w:p w:rsidR="00DE7845" w:rsidRDefault="00DE7845" w:rsidP="00DE7845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DE7845" w:rsidRDefault="00DE7845" w:rsidP="00DE7845">
      <w:pPr>
        <w:spacing w:line="49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4128CF" w:rsidRPr="00DE7845" w:rsidRDefault="004128CF"/>
    <w:sectPr w:rsidR="004128CF" w:rsidRPr="00DE7845" w:rsidSect="00412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7845"/>
    <w:rsid w:val="004128CF"/>
    <w:rsid w:val="00DE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8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617</Characters>
  <Application>Microsoft Office Word</Application>
  <DocSecurity>0</DocSecurity>
  <Lines>5</Lines>
  <Paragraphs>1</Paragraphs>
  <ScaleCrop>false</ScaleCrop>
  <Company>lenovo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李双言</dc:creator>
  <cp:lastModifiedBy>李双言</cp:lastModifiedBy>
  <cp:revision>1</cp:revision>
  <dcterms:created xsi:type="dcterms:W3CDTF">2019-03-27T01:58:00Z</dcterms:created>
  <dcterms:modified xsi:type="dcterms:W3CDTF">2019-03-27T02:00:00Z</dcterms:modified>
</cp:coreProperties>
</file>